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3C" w:rsidRDefault="00CA2E66" w:rsidP="00232D3C">
      <w:pPr>
        <w:pStyle w:val="1"/>
        <w:ind w:firstLine="0"/>
        <w:jc w:val="center"/>
        <w:rPr>
          <w:b/>
          <w:bCs/>
        </w:rPr>
      </w:pPr>
      <w:r>
        <w:rPr>
          <w:b/>
          <w:bCs/>
        </w:rPr>
        <w:t>Кодекс Республики Беларусь об административных п</w:t>
      </w:r>
      <w:r>
        <w:rPr>
          <w:b/>
          <w:bCs/>
        </w:rPr>
        <w:t>равонарушениях</w:t>
      </w:r>
    </w:p>
    <w:p w:rsidR="00113D51" w:rsidRDefault="00CA2E66">
      <w:pPr>
        <w:pStyle w:val="1"/>
        <w:spacing w:after="220"/>
        <w:ind w:firstLine="0"/>
        <w:jc w:val="center"/>
      </w:pPr>
      <w:r>
        <w:rPr>
          <w:b/>
          <w:bCs/>
        </w:rPr>
        <w:t>(в редакции 2021 года)</w:t>
      </w:r>
    </w:p>
    <w:p w:rsidR="00113D51" w:rsidRDefault="00CA2E66">
      <w:pPr>
        <w:pStyle w:val="1"/>
        <w:spacing w:after="220"/>
        <w:ind w:firstLine="660"/>
        <w:jc w:val="both"/>
      </w:pPr>
      <w:r>
        <w:rPr>
          <w:b/>
          <w:bCs/>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13D51" w:rsidRDefault="00CA2E66">
      <w:pPr>
        <w:pStyle w:val="1"/>
        <w:numPr>
          <w:ilvl w:val="0"/>
          <w:numId w:val="1"/>
        </w:numPr>
        <w:tabs>
          <w:tab w:val="left" w:pos="898"/>
        </w:tabs>
        <w:ind w:firstLine="660"/>
        <w:jc w:val="both"/>
      </w:pPr>
      <w:bookmarkStart w:id="0" w:name="bookmark0"/>
      <w:bookmarkEnd w:id="0"/>
      <w:r>
        <w:t xml:space="preserve">Распространение информационной </w:t>
      </w:r>
      <w:r>
        <w:t>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113D51" w:rsidRDefault="00CA2E66">
      <w:pPr>
        <w:pStyle w:val="1"/>
        <w:ind w:firstLine="660"/>
        <w:jc w:val="both"/>
      </w:pPr>
      <w:r>
        <w:t>влекут наложение штрафа в размере до двадцати базовы</w:t>
      </w:r>
      <w:r>
        <w:t>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w:t>
      </w:r>
      <w:r>
        <w:t>зовых величин с конфискацией предмета административного правонарушения.</w:t>
      </w:r>
    </w:p>
    <w:p w:rsidR="00113D51" w:rsidRDefault="00CA2E66">
      <w:pPr>
        <w:pStyle w:val="1"/>
        <w:ind w:firstLine="480"/>
        <w:jc w:val="both"/>
      </w:pPr>
      <w: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r>
        <w:rPr>
          <w:color w:val="7E7E7E"/>
        </w:rPr>
        <w:t>-</w:t>
      </w:r>
    </w:p>
    <w:p w:rsidR="00232D3C" w:rsidRDefault="00CA2E66">
      <w:pPr>
        <w:pStyle w:val="1"/>
        <w:spacing w:after="280"/>
        <w:ind w:firstLine="660"/>
        <w:jc w:val="both"/>
      </w:pPr>
      <w:r>
        <w:t xml:space="preserve">влекут наложение штрафа в размере </w:t>
      </w:r>
      <w:r>
        <w:t>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w:t>
      </w:r>
      <w:r>
        <w:t xml:space="preserve">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w:t>
      </w:r>
      <w:r>
        <w:t xml:space="preserve">нарушения или без конфискации таких орудий и средств, на индивидуального предпринимателя </w:t>
      </w:r>
      <w:r>
        <w:rPr>
          <w:color w:val="5F5F5F"/>
        </w:rPr>
        <w:t xml:space="preserve">- </w:t>
      </w:r>
      <w:r>
        <w:t>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w:t>
      </w:r>
      <w:r>
        <w:t>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w:t>
      </w:r>
      <w:r>
        <w:t xml:space="preserve"> орудий и средств.</w:t>
      </w:r>
    </w:p>
    <w:p w:rsidR="00113D51" w:rsidRDefault="00CA2E66">
      <w:pPr>
        <w:spacing w:line="1" w:lineRule="exact"/>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rsidR="00113D51" w:rsidRDefault="00CA2E66">
      <w:pPr>
        <w:pStyle w:val="11"/>
        <w:keepNext/>
        <w:keepLines/>
        <w:spacing w:after="320"/>
        <w:ind w:firstLine="680"/>
        <w:jc w:val="both"/>
      </w:pPr>
      <w:bookmarkStart w:id="1" w:name="bookmark1"/>
      <w:bookmarkStart w:id="2" w:name="bookmark2"/>
      <w:bookmarkStart w:id="3" w:name="bookmark3"/>
      <w:r>
        <w:rPr>
          <w:color w:val="3B3B3B"/>
        </w:rPr>
        <w:t xml:space="preserve">Статья 24.23. Нарушение порядка организации или проведения </w:t>
      </w:r>
      <w:r>
        <w:t xml:space="preserve">массовых </w:t>
      </w:r>
      <w:r>
        <w:rPr>
          <w:color w:val="3B3B3B"/>
        </w:rPr>
        <w:t>мероприятий</w:t>
      </w:r>
      <w:bookmarkEnd w:id="1"/>
      <w:bookmarkEnd w:id="2"/>
      <w:bookmarkEnd w:id="3"/>
    </w:p>
    <w:p w:rsidR="00113D51" w:rsidRDefault="00CA2E66">
      <w:pPr>
        <w:pStyle w:val="1"/>
        <w:numPr>
          <w:ilvl w:val="0"/>
          <w:numId w:val="2"/>
        </w:numPr>
        <w:tabs>
          <w:tab w:val="left" w:pos="918"/>
        </w:tabs>
        <w:ind w:firstLine="680"/>
        <w:jc w:val="both"/>
      </w:pPr>
      <w:bookmarkStart w:id="4" w:name="bookmark4"/>
      <w:bookmarkEnd w:id="4"/>
      <w: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w:t>
      </w:r>
      <w:r>
        <w:t>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w:t>
      </w:r>
      <w:r>
        <w:t xml:space="preserve">частником таких мероприятий либо иным лицом, </w:t>
      </w:r>
      <w:r>
        <w:rPr>
          <w:color w:val="000000"/>
        </w:rPr>
        <w:t>-</w:t>
      </w:r>
    </w:p>
    <w:p w:rsidR="00113D51" w:rsidRDefault="00CA2E66">
      <w:pPr>
        <w:pStyle w:val="1"/>
        <w:ind w:firstLine="680"/>
        <w:jc w:val="both"/>
      </w:pPr>
      <w:r>
        <w:t>влекут наложение штрафа в размере до ста базовых величин, или общественные работы, или административный арест.</w:t>
      </w:r>
    </w:p>
    <w:p w:rsidR="00113D51" w:rsidRDefault="00CA2E66">
      <w:pPr>
        <w:pStyle w:val="1"/>
        <w:numPr>
          <w:ilvl w:val="0"/>
          <w:numId w:val="2"/>
        </w:numPr>
        <w:tabs>
          <w:tab w:val="left" w:pos="908"/>
        </w:tabs>
        <w:ind w:firstLine="680"/>
        <w:jc w:val="both"/>
      </w:pPr>
      <w:bookmarkStart w:id="5" w:name="bookmark5"/>
      <w:bookmarkEnd w:id="5"/>
      <w:r>
        <w:t>Нарушение установленного порядка организации или проведения собрания, митинга, уличного шествия, д</w:t>
      </w:r>
      <w:r>
        <w:t xml:space="preserve">емонстрации, пикетирования, иного массового мероприятия, а равно публичные призывы к организации или проведению собрания, </w:t>
      </w:r>
      <w:r>
        <w:lastRenderedPageBreak/>
        <w:t>митинга, уличного шествия, демонстрации, пикетирования, иного массового мероприятия с нарушением установленного порядка их организации</w:t>
      </w:r>
      <w:r>
        <w:t xml:space="preserve"> или проведения, совершенные организатором таких мероприятий, </w:t>
      </w:r>
      <w:r>
        <w:rPr>
          <w:color w:val="5F5F5F"/>
        </w:rPr>
        <w:t>-</w:t>
      </w:r>
    </w:p>
    <w:p w:rsidR="00113D51" w:rsidRDefault="00CA2E66">
      <w:pPr>
        <w:pStyle w:val="1"/>
        <w:ind w:firstLine="680"/>
        <w:jc w:val="both"/>
      </w:pPr>
      <w: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w:t>
      </w:r>
      <w:r>
        <w:t>ичин.</w:t>
      </w:r>
    </w:p>
    <w:p w:rsidR="00113D51" w:rsidRDefault="00CA2E66">
      <w:pPr>
        <w:pStyle w:val="1"/>
        <w:numPr>
          <w:ilvl w:val="0"/>
          <w:numId w:val="2"/>
        </w:numPr>
        <w:tabs>
          <w:tab w:val="left" w:pos="889"/>
        </w:tabs>
        <w:ind w:firstLine="600"/>
        <w:jc w:val="both"/>
      </w:pPr>
      <w:bookmarkStart w:id="6" w:name="bookmark6"/>
      <w:bookmarkEnd w:id="6"/>
      <w:r>
        <w:t>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13D51" w:rsidRDefault="00CA2E66">
      <w:pPr>
        <w:pStyle w:val="1"/>
        <w:ind w:firstLine="680"/>
        <w:jc w:val="both"/>
      </w:pPr>
      <w:r>
        <w:t>влекут наложение штрафа в размере от двадцати до двухсот базовых величин, или обществен</w:t>
      </w:r>
      <w:r>
        <w:t>ные работы, или административный арест.</w:t>
      </w:r>
    </w:p>
    <w:p w:rsidR="00113D51" w:rsidRDefault="00CA2E66">
      <w:pPr>
        <w:pStyle w:val="1"/>
        <w:numPr>
          <w:ilvl w:val="0"/>
          <w:numId w:val="2"/>
        </w:numPr>
        <w:tabs>
          <w:tab w:val="left" w:pos="889"/>
        </w:tabs>
        <w:ind w:firstLine="600"/>
        <w:jc w:val="both"/>
      </w:pPr>
      <w:bookmarkStart w:id="7" w:name="bookmark7"/>
      <w:bookmarkEnd w:id="7"/>
      <w:r>
        <w:t>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13D51" w:rsidRDefault="00CA2E66">
      <w:pPr>
        <w:pStyle w:val="1"/>
        <w:ind w:firstLine="680"/>
        <w:jc w:val="both"/>
      </w:pPr>
      <w:r>
        <w:t>влекут наложение штрафа в размере от двадцати до двух</w:t>
      </w:r>
      <w:r>
        <w:t xml:space="preserve">сот базовых величин, или общественные работы, или административный арест, а на юридическое лицо </w:t>
      </w:r>
      <w:r>
        <w:rPr>
          <w:color w:val="5F5F5F"/>
        </w:rPr>
        <w:t xml:space="preserve">- </w:t>
      </w:r>
      <w:r>
        <w:t>от двадцати до двухсот базовых величин.</w:t>
      </w:r>
    </w:p>
    <w:p w:rsidR="00113D51" w:rsidRDefault="00CA2E66">
      <w:pPr>
        <w:pStyle w:val="1"/>
        <w:numPr>
          <w:ilvl w:val="0"/>
          <w:numId w:val="2"/>
        </w:numPr>
        <w:tabs>
          <w:tab w:val="left" w:pos="898"/>
        </w:tabs>
        <w:ind w:firstLine="680"/>
        <w:jc w:val="both"/>
      </w:pPr>
      <w:bookmarkStart w:id="8" w:name="bookmark8"/>
      <w:bookmarkEnd w:id="8"/>
      <w:r>
        <w:t xml:space="preserve">Деяния, предусмотренные частью 1 настоящей статьи, совершенные за вознаграждение, </w:t>
      </w:r>
      <w:r>
        <w:rPr>
          <w:color w:val="000000"/>
        </w:rPr>
        <w:t>-</w:t>
      </w:r>
    </w:p>
    <w:p w:rsidR="00113D51" w:rsidRDefault="00CA2E66">
      <w:pPr>
        <w:pStyle w:val="1"/>
        <w:ind w:firstLine="680"/>
        <w:jc w:val="both"/>
      </w:pPr>
      <w:r>
        <w:t xml:space="preserve">влекут наложение штрафа в размере </w:t>
      </w:r>
      <w:r>
        <w:t>от тридцати до двухсот базовых величин, или общественные работы, или административный арест.</w:t>
      </w:r>
    </w:p>
    <w:p w:rsidR="00113D51" w:rsidRDefault="00CA2E66">
      <w:pPr>
        <w:pStyle w:val="1"/>
        <w:numPr>
          <w:ilvl w:val="0"/>
          <w:numId w:val="2"/>
        </w:numPr>
        <w:tabs>
          <w:tab w:val="left" w:pos="894"/>
        </w:tabs>
        <w:ind w:firstLine="680"/>
        <w:jc w:val="both"/>
      </w:pPr>
      <w:bookmarkStart w:id="9" w:name="bookmark9"/>
      <w:bookmarkEnd w:id="9"/>
      <w:r>
        <w:t>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w:t>
      </w:r>
      <w:r>
        <w:t>вании, -</w:t>
      </w:r>
    </w:p>
    <w:p w:rsidR="00232D3C" w:rsidRDefault="00CA2E66" w:rsidP="00232D3C">
      <w:pPr>
        <w:pStyle w:val="1"/>
        <w:ind w:firstLine="680"/>
        <w:jc w:val="both"/>
      </w:pPr>
      <w:r>
        <w:t xml:space="preserve">влекут наложение штрафа в размере от сорока до двухсот базовых величин, или общественные работы, или административный арест, а на юридическое лицо </w:t>
      </w:r>
      <w:r>
        <w:rPr>
          <w:color w:val="3B3B3B"/>
        </w:rPr>
        <w:t xml:space="preserve">— </w:t>
      </w:r>
      <w:r>
        <w:t>от двухсот пятидесяти до пятисот базовых величин.</w:t>
      </w:r>
    </w:p>
    <w:p w:rsidR="00113D51" w:rsidRDefault="00CA2E66" w:rsidP="00232D3C">
      <w:pPr>
        <w:pStyle w:val="1"/>
        <w:ind w:firstLine="680"/>
        <w:jc w:val="both"/>
      </w:pPr>
      <w:r>
        <w:rPr>
          <w:noProof/>
          <w:lang w:bidi="ar-SA"/>
        </w:rPr>
        <mc:AlternateContent>
          <mc:Choice Requires="wps">
            <w:drawing>
              <wp:anchor distT="0" distB="0" distL="114300" distR="114300" simplePos="0" relativeHeight="251656704" behindDoc="1" locked="0" layoutInCell="1" allowOverlap="1" wp14:anchorId="0B754955" wp14:editId="2D8AE792">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bookmarkStart w:id="10" w:name="bookmark10"/>
      <w:bookmarkEnd w:id="10"/>
      <w:r w:rsidR="00232D3C">
        <w:t>7.</w:t>
      </w:r>
      <w:r>
        <w:t>С</w:t>
      </w:r>
      <w:r>
        <w:t>бор, получение, использование денежных средс</w:t>
      </w:r>
      <w:r>
        <w:t>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w:t>
      </w:r>
      <w:r>
        <w:t>ение порядка организации или проведения массовых мероприятий, -</w:t>
      </w:r>
    </w:p>
    <w:p w:rsidR="00113D51" w:rsidRDefault="00CA2E66">
      <w:pPr>
        <w:pStyle w:val="1"/>
        <w:ind w:firstLine="720"/>
        <w:jc w:val="both"/>
      </w:pPr>
      <w:r>
        <w:t xml:space="preserve">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w:t>
      </w:r>
      <w:r>
        <w:t>суммы (стоимости) предмета административного правонарушения с его конфискацией или без конфискации.</w:t>
      </w:r>
    </w:p>
    <w:p w:rsidR="00113D51" w:rsidRDefault="00CA2E66">
      <w:pPr>
        <w:pStyle w:val="1"/>
        <w:spacing w:after="300"/>
        <w:ind w:firstLine="720"/>
        <w:jc w:val="both"/>
      </w:pPr>
      <w:r>
        <w:t>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w:t>
      </w:r>
      <w:r>
        <w:t>ения собственных расходов, обусловленных привлечением его к ответственности за нарушение порядка организации или проведения массовых мероприятий.</w:t>
      </w:r>
    </w:p>
    <w:p w:rsidR="00113D51" w:rsidRDefault="00CA2E66">
      <w:pPr>
        <w:pStyle w:val="1"/>
        <w:spacing w:after="300"/>
        <w:ind w:firstLine="0"/>
        <w:jc w:val="center"/>
      </w:pPr>
      <w:r>
        <w:rPr>
          <w:b/>
          <w:bCs/>
        </w:rPr>
        <w:t>Уголовный кодекс Республики Беларусь</w:t>
      </w:r>
    </w:p>
    <w:p w:rsidR="00113D51" w:rsidRDefault="00CA2E66">
      <w:pPr>
        <w:pStyle w:val="11"/>
        <w:keepNext/>
        <w:keepLines/>
        <w:spacing w:after="300"/>
        <w:ind w:firstLine="620"/>
        <w:jc w:val="both"/>
      </w:pPr>
      <w:bookmarkStart w:id="11" w:name="bookmark11"/>
      <w:bookmarkStart w:id="12" w:name="bookmark12"/>
      <w:bookmarkStart w:id="13" w:name="bookmark13"/>
      <w:r>
        <w:t>Статья 130. Разжигание расовой, национальной, религиозной либо иной социа</w:t>
      </w:r>
      <w:r>
        <w:t>льной вражды или розни</w:t>
      </w:r>
      <w:bookmarkEnd w:id="11"/>
      <w:bookmarkEnd w:id="12"/>
      <w:bookmarkEnd w:id="13"/>
    </w:p>
    <w:p w:rsidR="00113D51" w:rsidRDefault="00CA2E66">
      <w:pPr>
        <w:pStyle w:val="1"/>
        <w:numPr>
          <w:ilvl w:val="0"/>
          <w:numId w:val="3"/>
        </w:numPr>
        <w:tabs>
          <w:tab w:val="left" w:pos="898"/>
        </w:tabs>
        <w:ind w:firstLine="620"/>
        <w:jc w:val="both"/>
      </w:pPr>
      <w:bookmarkStart w:id="14" w:name="bookmark14"/>
      <w:bookmarkEnd w:id="14"/>
      <w:r>
        <w:t xml:space="preserve">Умышленные действия, направленные на возбуждение расовой, национальной, </w:t>
      </w:r>
      <w:r>
        <w:lastRenderedPageBreak/>
        <w:t>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113D51" w:rsidRDefault="00CA2E66">
      <w:pPr>
        <w:pStyle w:val="1"/>
        <w:ind w:firstLine="620"/>
        <w:jc w:val="both"/>
      </w:pPr>
      <w:r>
        <w:t>наказываются штр</w:t>
      </w:r>
      <w:r>
        <w:t>афом, или арестом, или ограничением свободы на срок до пяти лет, или лишением свободы на тот же срок.</w:t>
      </w:r>
    </w:p>
    <w:p w:rsidR="00113D51" w:rsidRDefault="00CA2E66">
      <w:pPr>
        <w:pStyle w:val="1"/>
        <w:numPr>
          <w:ilvl w:val="0"/>
          <w:numId w:val="3"/>
        </w:numPr>
        <w:tabs>
          <w:tab w:val="left" w:pos="894"/>
        </w:tabs>
        <w:ind w:firstLine="620"/>
        <w:jc w:val="both"/>
      </w:pPr>
      <w:bookmarkStart w:id="15" w:name="bookmark15"/>
      <w:bookmarkEnd w:id="15"/>
      <w:r>
        <w:t>Те же действия, соединенные с насилием либо совершенные должностным лицом с использованием своих служебных полномочий, -</w:t>
      </w:r>
    </w:p>
    <w:p w:rsidR="00113D51" w:rsidRDefault="00CA2E66">
      <w:pPr>
        <w:pStyle w:val="1"/>
        <w:ind w:firstLine="620"/>
        <w:jc w:val="both"/>
      </w:pPr>
      <w:r>
        <w:t xml:space="preserve">наказываются лишением свободы на </w:t>
      </w:r>
      <w:r>
        <w:t>срок от трех до десяти лет.</w:t>
      </w:r>
    </w:p>
    <w:p w:rsidR="00113D51" w:rsidRDefault="00CA2E66">
      <w:pPr>
        <w:pStyle w:val="1"/>
        <w:numPr>
          <w:ilvl w:val="0"/>
          <w:numId w:val="3"/>
        </w:numPr>
        <w:tabs>
          <w:tab w:val="left" w:pos="894"/>
        </w:tabs>
        <w:ind w:firstLine="620"/>
        <w:jc w:val="both"/>
      </w:pPr>
      <w:bookmarkStart w:id="16" w:name="bookmark16"/>
      <w:bookmarkEnd w:id="16"/>
      <w:r>
        <w:t xml:space="preserve">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r>
        <w:rPr>
          <w:color w:val="5F5F5F"/>
        </w:rPr>
        <w:t>-</w:t>
      </w:r>
    </w:p>
    <w:p w:rsidR="00113D51" w:rsidRDefault="00CA2E66">
      <w:pPr>
        <w:pStyle w:val="1"/>
        <w:ind w:firstLine="580"/>
        <w:jc w:val="both"/>
      </w:pPr>
      <w:r>
        <w:t>наказываются лишением свободы на срок от пяти до двенадцати лет</w:t>
      </w:r>
      <w:r>
        <w:t>.</w:t>
      </w:r>
    </w:p>
    <w:p w:rsidR="00113D51" w:rsidRDefault="00CA2E66">
      <w:pPr>
        <w:pStyle w:val="1"/>
        <w:spacing w:after="220"/>
        <w:ind w:firstLine="720"/>
        <w:jc w:val="both"/>
      </w:pPr>
      <w: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113D51" w:rsidRDefault="00CA2E66">
      <w:pPr>
        <w:pStyle w:val="11"/>
        <w:keepNext/>
        <w:keepLines/>
        <w:ind w:firstLine="620"/>
        <w:jc w:val="both"/>
      </w:pPr>
      <w:bookmarkStart w:id="17" w:name="bookmark17"/>
      <w:bookmarkStart w:id="18" w:name="bookmark18"/>
      <w:bookmarkStart w:id="19" w:name="bookmark19"/>
      <w:r>
        <w:t>Статья 292.</w:t>
      </w:r>
      <w:r>
        <w:t xml:space="preserve"> Захват зданий и сооружений</w:t>
      </w:r>
      <w:bookmarkEnd w:id="17"/>
      <w:bookmarkEnd w:id="18"/>
      <w:bookmarkEnd w:id="19"/>
    </w:p>
    <w:p w:rsidR="00113D51" w:rsidRDefault="00CA2E66">
      <w:pPr>
        <w:pStyle w:val="1"/>
        <w:numPr>
          <w:ilvl w:val="0"/>
          <w:numId w:val="4"/>
        </w:numPr>
        <w:tabs>
          <w:tab w:val="left" w:pos="894"/>
        </w:tabs>
        <w:ind w:firstLine="620"/>
        <w:jc w:val="both"/>
      </w:pPr>
      <w:bookmarkStart w:id="20" w:name="bookmark20"/>
      <w:bookmarkEnd w:id="20"/>
      <w:r>
        <w:t>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w:t>
      </w:r>
      <w:r w:rsidR="00232D3C">
        <w:t xml:space="preserve"> </w:t>
      </w:r>
      <w:r>
        <w:t>уничтожения или повреждения либо с уг</w:t>
      </w:r>
      <w:r>
        <w:t>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w:t>
      </w:r>
      <w:r>
        <w:t xml:space="preserve">, </w:t>
      </w:r>
      <w:r>
        <w:rPr>
          <w:color w:val="3B3B3B"/>
        </w:rPr>
        <w:t xml:space="preserve">а </w:t>
      </w:r>
      <w:r>
        <w:t>равно финансирование или иное материальное обеспечение таких действий при отсутствии признаков преступлений, предусмотренных статьей 361</w:t>
      </w:r>
      <w:r w:rsidR="00232D3C" w:rsidRPr="00232D3C">
        <w:rPr>
          <w:sz w:val="36"/>
          <w:vertAlign w:val="superscript"/>
        </w:rPr>
        <w:t xml:space="preserve">² </w:t>
      </w:r>
      <w:r>
        <w:t>настоящего Кодекса, -</w:t>
      </w:r>
    </w:p>
    <w:p w:rsidR="00113D51" w:rsidRDefault="00CA2E66">
      <w:pPr>
        <w:pStyle w:val="1"/>
        <w:ind w:firstLine="640"/>
        <w:jc w:val="both"/>
      </w:pPr>
      <w:r>
        <w:t>наказываются арестом, или ограничением свободы на срок до пяти лет, или лишением свободы н</w:t>
      </w:r>
      <w:r>
        <w:t>а тот же срок.</w:t>
      </w:r>
    </w:p>
    <w:p w:rsidR="00113D51" w:rsidRDefault="00CA2E66">
      <w:pPr>
        <w:pStyle w:val="1"/>
        <w:numPr>
          <w:ilvl w:val="0"/>
          <w:numId w:val="4"/>
        </w:numPr>
        <w:tabs>
          <w:tab w:val="left" w:pos="909"/>
        </w:tabs>
        <w:ind w:firstLine="640"/>
        <w:jc w:val="both"/>
      </w:pPr>
      <w:bookmarkStart w:id="21" w:name="bookmark21"/>
      <w:bookmarkEnd w:id="21"/>
      <w:r>
        <w:rPr>
          <w:color w:val="3B3B3B"/>
        </w:rPr>
        <w:t xml:space="preserve">Те </w:t>
      </w:r>
      <w:r>
        <w:t xml:space="preserve">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r>
        <w:rPr>
          <w:color w:val="3B3B3B"/>
        </w:rPr>
        <w:t>-</w:t>
      </w:r>
    </w:p>
    <w:p w:rsidR="00113D51" w:rsidRDefault="00CA2E66">
      <w:pPr>
        <w:pStyle w:val="1"/>
        <w:ind w:firstLine="580"/>
        <w:jc w:val="both"/>
      </w:pPr>
      <w:r>
        <w:t xml:space="preserve">наказываются лишением свободы </w:t>
      </w:r>
      <w:r>
        <w:rPr>
          <w:color w:val="3B3B3B"/>
        </w:rPr>
        <w:t xml:space="preserve">на </w:t>
      </w:r>
      <w:r>
        <w:t>срок от семи до дв</w:t>
      </w:r>
      <w:r>
        <w:t>енадцати лет.</w:t>
      </w:r>
    </w:p>
    <w:p w:rsidR="00113D51" w:rsidRDefault="00CA2E66">
      <w:pPr>
        <w:pStyle w:val="1"/>
        <w:numPr>
          <w:ilvl w:val="0"/>
          <w:numId w:val="4"/>
        </w:numPr>
        <w:tabs>
          <w:tab w:val="left" w:pos="922"/>
        </w:tabs>
        <w:ind w:firstLine="580"/>
        <w:jc w:val="both"/>
      </w:pPr>
      <w:bookmarkStart w:id="22" w:name="bookmark22"/>
      <w:bookmarkEnd w:id="22"/>
      <w:r>
        <w:t xml:space="preserve">Действия, предусмотренные частями </w:t>
      </w:r>
      <w:r>
        <w:rPr>
          <w:color w:val="3B3B3B"/>
        </w:rPr>
        <w:t xml:space="preserve">1 </w:t>
      </w:r>
      <w:r>
        <w:t>или 2 настоящей статьи,</w:t>
      </w:r>
    </w:p>
    <w:p w:rsidR="00113D51" w:rsidRDefault="00CA2E66">
      <w:pPr>
        <w:pStyle w:val="1"/>
        <w:tabs>
          <w:tab w:val="left" w:pos="5213"/>
          <w:tab w:val="left" w:pos="7344"/>
        </w:tabs>
        <w:ind w:firstLine="0"/>
        <w:jc w:val="both"/>
      </w:pPr>
      <w:r>
        <w:t>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w:t>
      </w:r>
      <w:r>
        <w:t>ического, биологического или других видов оружия массового поражения либо о</w:t>
      </w:r>
      <w:r w:rsidR="00756929">
        <w:t>сновных частей такого оружия, -</w:t>
      </w:r>
      <w:r w:rsidR="00756929">
        <w:rPr>
          <w:color w:val="3B3B3B"/>
        </w:rPr>
        <w:tab/>
      </w:r>
    </w:p>
    <w:p w:rsidR="00113D51" w:rsidRDefault="00CA2E66">
      <w:pPr>
        <w:pStyle w:val="1"/>
        <w:spacing w:after="220"/>
        <w:ind w:firstLine="640"/>
        <w:jc w:val="both"/>
      </w:pPr>
      <w:r>
        <w:t>наказываются лишением свободы на срок от восьми до пятнадцати лет со штрафом.</w:t>
      </w:r>
    </w:p>
    <w:p w:rsidR="00113D51" w:rsidRDefault="00CA2E66">
      <w:pPr>
        <w:pStyle w:val="11"/>
        <w:keepNext/>
        <w:keepLines/>
        <w:ind w:firstLine="580"/>
        <w:jc w:val="both"/>
      </w:pPr>
      <w:bookmarkStart w:id="23" w:name="bookmark23"/>
      <w:bookmarkStart w:id="24" w:name="bookmark24"/>
      <w:bookmarkStart w:id="25" w:name="bookmark25"/>
      <w:r>
        <w:rPr>
          <w:color w:val="3B3B3B"/>
        </w:rPr>
        <w:t>Статья 293. Массовые беспорядки</w:t>
      </w:r>
      <w:bookmarkEnd w:id="23"/>
      <w:bookmarkEnd w:id="24"/>
      <w:bookmarkEnd w:id="25"/>
    </w:p>
    <w:p w:rsidR="00113D51" w:rsidRDefault="00CA2E66">
      <w:pPr>
        <w:pStyle w:val="1"/>
        <w:numPr>
          <w:ilvl w:val="0"/>
          <w:numId w:val="5"/>
        </w:numPr>
        <w:tabs>
          <w:tab w:val="left" w:pos="909"/>
        </w:tabs>
        <w:ind w:firstLine="640"/>
      </w:pPr>
      <w:bookmarkStart w:id="26" w:name="bookmark26"/>
      <w:bookmarkEnd w:id="26"/>
      <w: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Pr>
          <w:color w:val="7E7E7E"/>
        </w:rPr>
        <w:t>•</w:t>
      </w:r>
      <w:r>
        <w:rPr>
          <w:color w:val="7E7E7E"/>
        </w:rPr>
        <w:softHyphen/>
      </w:r>
    </w:p>
    <w:p w:rsidR="00113D51" w:rsidRDefault="00CA2E66">
      <w:pPr>
        <w:pStyle w:val="1"/>
        <w:ind w:firstLine="580"/>
      </w:pPr>
      <w:r>
        <w:t>наказывается лишением свободы на срок от пяти до пятнадцати лет.</w:t>
      </w:r>
    </w:p>
    <w:p w:rsidR="00113D51" w:rsidRDefault="00CA2E66">
      <w:pPr>
        <w:pStyle w:val="1"/>
        <w:numPr>
          <w:ilvl w:val="0"/>
          <w:numId w:val="5"/>
        </w:numPr>
        <w:tabs>
          <w:tab w:val="left" w:pos="899"/>
        </w:tabs>
        <w:ind w:firstLine="640"/>
        <w:jc w:val="both"/>
      </w:pPr>
      <w:bookmarkStart w:id="27" w:name="bookmark27"/>
      <w:bookmarkEnd w:id="27"/>
      <w:r>
        <w:t>Участие в масс</w:t>
      </w:r>
      <w:r>
        <w:t xml:space="preserve">овых беспорядках, выразившееся в непосредственном </w:t>
      </w:r>
      <w:r>
        <w:lastRenderedPageBreak/>
        <w:t>совершении действий, названных в части 1 настоящей статьи, -</w:t>
      </w:r>
    </w:p>
    <w:p w:rsidR="00113D51" w:rsidRDefault="00CA2E66">
      <w:pPr>
        <w:pStyle w:val="1"/>
        <w:ind w:firstLine="580"/>
      </w:pPr>
      <w:r>
        <w:t xml:space="preserve">наказывается лишением свободы </w:t>
      </w:r>
      <w:r>
        <w:rPr>
          <w:color w:val="3B3B3B"/>
        </w:rPr>
        <w:t xml:space="preserve">на </w:t>
      </w:r>
      <w:r>
        <w:t>срок от трех до восьми лет.</w:t>
      </w:r>
    </w:p>
    <w:p w:rsidR="00113D51" w:rsidRDefault="00CA2E66">
      <w:pPr>
        <w:pStyle w:val="1"/>
        <w:numPr>
          <w:ilvl w:val="0"/>
          <w:numId w:val="5"/>
        </w:numPr>
        <w:tabs>
          <w:tab w:val="left" w:pos="918"/>
        </w:tabs>
        <w:ind w:firstLine="640"/>
        <w:jc w:val="both"/>
      </w:pPr>
      <w:bookmarkStart w:id="28" w:name="bookmark28"/>
      <w:bookmarkEnd w:id="28"/>
      <w:r>
        <w:t xml:space="preserve">Обучение или </w:t>
      </w:r>
      <w:r>
        <w:rPr>
          <w:color w:val="3B3B3B"/>
        </w:rPr>
        <w:t xml:space="preserve">иная </w:t>
      </w:r>
      <w:r>
        <w:t>подготовка лиц для участия в массовых беспорядках, сопровождающихс</w:t>
      </w:r>
      <w:r>
        <w:t>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w:t>
      </w:r>
      <w:r>
        <w:rPr>
          <w:vertAlign w:val="superscript"/>
        </w:rPr>
        <w:t>2</w:t>
      </w:r>
      <w:r>
        <w:t xml:space="preserve"> настоящего Кодекса, -</w:t>
      </w:r>
      <w:r w:rsidR="00183018">
        <w:tab/>
      </w:r>
    </w:p>
    <w:p w:rsidR="00183018" w:rsidRDefault="00183018" w:rsidP="00183018">
      <w:pPr>
        <w:pStyle w:val="1"/>
        <w:tabs>
          <w:tab w:val="left" w:pos="918"/>
        </w:tabs>
        <w:ind w:left="640" w:firstLine="0"/>
        <w:jc w:val="both"/>
      </w:pPr>
      <w:r>
        <w:t>Наказываются арестом или лишением свободы на срок до трёх лет.</w:t>
      </w:r>
    </w:p>
    <w:p w:rsidR="00756929" w:rsidRDefault="00756929" w:rsidP="00183018">
      <w:pPr>
        <w:pStyle w:val="11"/>
        <w:keepNext/>
        <w:keepLines/>
        <w:ind w:firstLine="0"/>
      </w:pPr>
      <w:bookmarkStart w:id="29" w:name="bookmark30"/>
      <w:bookmarkStart w:id="30" w:name="bookmark31"/>
      <w:bookmarkStart w:id="31" w:name="bookmark32"/>
      <w:bookmarkStart w:id="32" w:name="bookmark29"/>
    </w:p>
    <w:p w:rsidR="00756929" w:rsidRDefault="00756929" w:rsidP="00183018">
      <w:pPr>
        <w:pStyle w:val="a4"/>
        <w:tabs>
          <w:tab w:val="left" w:pos="859"/>
        </w:tabs>
        <w:ind w:firstLine="600"/>
        <w:rPr>
          <w:b/>
          <w:color w:val="3B3B3B"/>
        </w:rPr>
      </w:pPr>
      <w:r w:rsidRPr="00183018">
        <w:rPr>
          <w:b/>
          <w:color w:val="3B3B3B"/>
        </w:rPr>
        <w:t>Статья 309. Умышленное приведение в негодность транспортного средства или путей сообщен</w:t>
      </w:r>
      <w:bookmarkEnd w:id="29"/>
      <w:bookmarkEnd w:id="30"/>
      <w:bookmarkEnd w:id="31"/>
      <w:bookmarkEnd w:id="32"/>
      <w:r w:rsidR="00183018">
        <w:rPr>
          <w:b/>
          <w:color w:val="3B3B3B"/>
        </w:rPr>
        <w:t>ия</w:t>
      </w:r>
    </w:p>
    <w:p w:rsidR="00232D3C" w:rsidRDefault="00232D3C" w:rsidP="00183018">
      <w:pPr>
        <w:pStyle w:val="a4"/>
        <w:tabs>
          <w:tab w:val="left" w:pos="859"/>
        </w:tabs>
        <w:ind w:firstLine="600"/>
        <w:rPr>
          <w:b/>
          <w:color w:val="3B3B3B"/>
        </w:rPr>
      </w:pPr>
    </w:p>
    <w:p w:rsidR="00232D3C" w:rsidRPr="00183018" w:rsidRDefault="00232D3C" w:rsidP="00232D3C">
      <w:pPr>
        <w:pStyle w:val="a4"/>
        <w:tabs>
          <w:tab w:val="left" w:pos="859"/>
        </w:tabs>
        <w:jc w:val="both"/>
        <w:rPr>
          <w:b/>
        </w:rPr>
      </w:pPr>
      <w:r>
        <w:t>1.</w:t>
      </w:r>
      <w:r>
        <w:t>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w:t>
      </w:r>
      <w:r>
        <w:t xml:space="preserve"> </w:t>
      </w:r>
      <w:r>
        <w:t>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 -</w:t>
      </w:r>
    </w:p>
    <w:p w:rsidR="00113D51" w:rsidRDefault="00CA2E66">
      <w:pPr>
        <w:pStyle w:val="1"/>
        <w:ind w:firstLine="680"/>
        <w:jc w:val="both"/>
      </w:pPr>
      <w:r>
        <w:t>наказываются штрафом, или арестом, или ограничением свободы на срок до трех лет, или лишением свободы на тот же срок.</w:t>
      </w:r>
    </w:p>
    <w:p w:rsidR="00113D51" w:rsidRDefault="00CA2E66">
      <w:pPr>
        <w:pStyle w:val="1"/>
        <w:numPr>
          <w:ilvl w:val="0"/>
          <w:numId w:val="1"/>
        </w:numPr>
        <w:tabs>
          <w:tab w:val="left" w:pos="900"/>
        </w:tabs>
        <w:ind w:firstLine="680"/>
        <w:jc w:val="both"/>
      </w:pPr>
      <w:bookmarkStart w:id="33" w:name="bookmark33"/>
      <w:bookmarkEnd w:id="33"/>
      <w:r>
        <w:t xml:space="preserve">Те же действия, повлекшие по неосторожности причинение тяжкого или менее тяжкого телесного повреждения </w:t>
      </w:r>
      <w:r>
        <w:t>либо ущерба в особо крупном размере, -</w:t>
      </w:r>
    </w:p>
    <w:p w:rsidR="00113D51" w:rsidRDefault="00CA2E66">
      <w:pPr>
        <w:pStyle w:val="1"/>
        <w:ind w:firstLine="680"/>
        <w:jc w:val="both"/>
      </w:pPr>
      <w:r>
        <w:t>наказываются штрафом, или арестом, или лишением свободы на срок до четырех лет.</w:t>
      </w:r>
    </w:p>
    <w:p w:rsidR="00113D51" w:rsidRDefault="00CA2E66">
      <w:pPr>
        <w:pStyle w:val="1"/>
        <w:numPr>
          <w:ilvl w:val="0"/>
          <w:numId w:val="1"/>
        </w:numPr>
        <w:tabs>
          <w:tab w:val="left" w:pos="900"/>
        </w:tabs>
        <w:ind w:firstLine="680"/>
        <w:jc w:val="both"/>
      </w:pPr>
      <w:bookmarkStart w:id="34" w:name="bookmark34"/>
      <w:bookmarkEnd w:id="34"/>
      <w:r>
        <w:t>Действия, предусмотренные частями 1 или 2 настоящей статьи, повлекшие по неосторожности смерть человека, -</w:t>
      </w:r>
    </w:p>
    <w:p w:rsidR="00113D51" w:rsidRDefault="00CA2E66">
      <w:pPr>
        <w:pStyle w:val="1"/>
        <w:ind w:firstLine="680"/>
        <w:jc w:val="both"/>
      </w:pPr>
      <w:r>
        <w:t xml:space="preserve">наказываются лишением свободы </w:t>
      </w:r>
      <w:r>
        <w:t>на срок от трех до десяти лет.</w:t>
      </w:r>
    </w:p>
    <w:p w:rsidR="00113D51" w:rsidRDefault="00CA2E66">
      <w:pPr>
        <w:pStyle w:val="1"/>
        <w:numPr>
          <w:ilvl w:val="0"/>
          <w:numId w:val="1"/>
        </w:numPr>
        <w:tabs>
          <w:tab w:val="left" w:pos="900"/>
        </w:tabs>
        <w:ind w:firstLine="680"/>
        <w:jc w:val="both"/>
      </w:pPr>
      <w:bookmarkStart w:id="35" w:name="bookmark35"/>
      <w:bookmarkEnd w:id="35"/>
      <w:r>
        <w:t xml:space="preserve">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r>
        <w:rPr>
          <w:color w:val="7E7E7E"/>
        </w:rPr>
        <w:t>-</w:t>
      </w:r>
    </w:p>
    <w:p w:rsidR="00113D51" w:rsidRDefault="00CA2E66">
      <w:pPr>
        <w:pStyle w:val="1"/>
        <w:spacing w:after="220"/>
        <w:ind w:firstLine="680"/>
        <w:jc w:val="both"/>
      </w:pPr>
      <w:r>
        <w:t xml:space="preserve">наказываются лишением свободы на срок от семи до </w:t>
      </w:r>
      <w:r>
        <w:t>пятнадцати лет со штрафом или без штрафа.</w:t>
      </w:r>
    </w:p>
    <w:p w:rsidR="00113D51" w:rsidRDefault="00CA2E66">
      <w:pPr>
        <w:pStyle w:val="11"/>
        <w:keepNext/>
        <w:keepLines/>
        <w:ind w:firstLine="680"/>
        <w:jc w:val="both"/>
      </w:pPr>
      <w:bookmarkStart w:id="36" w:name="bookmark36"/>
      <w:bookmarkStart w:id="37" w:name="bookmark37"/>
      <w:bookmarkStart w:id="38" w:name="bookmark38"/>
      <w:r>
        <w:t>Статья 310. Умышленное блокирование транспортных коммуникаций</w:t>
      </w:r>
      <w:bookmarkEnd w:id="36"/>
      <w:bookmarkEnd w:id="37"/>
      <w:bookmarkEnd w:id="38"/>
    </w:p>
    <w:p w:rsidR="00113D51" w:rsidRDefault="00CA2E66">
      <w:pPr>
        <w:pStyle w:val="1"/>
        <w:numPr>
          <w:ilvl w:val="0"/>
          <w:numId w:val="6"/>
        </w:numPr>
        <w:tabs>
          <w:tab w:val="left" w:pos="904"/>
        </w:tabs>
        <w:ind w:firstLine="680"/>
        <w:jc w:val="both"/>
      </w:pPr>
      <w:bookmarkStart w:id="39" w:name="bookmark39"/>
      <w:bookmarkEnd w:id="39"/>
      <w:r>
        <w:t>Умышленное блокирование транспортных коммуникаций путем создания препятствий, установки постов или иным способом, повлекшее причинение ущерба в значител</w:t>
      </w:r>
      <w:r>
        <w:t>ьном размере, -</w:t>
      </w:r>
    </w:p>
    <w:p w:rsidR="00113D51" w:rsidRDefault="00CA2E66">
      <w:pPr>
        <w:pStyle w:val="1"/>
        <w:ind w:firstLine="68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13D51" w:rsidRDefault="00CA2E66">
      <w:pPr>
        <w:pStyle w:val="1"/>
        <w:numPr>
          <w:ilvl w:val="0"/>
          <w:numId w:val="6"/>
        </w:numPr>
        <w:tabs>
          <w:tab w:val="left" w:pos="900"/>
        </w:tabs>
        <w:ind w:firstLine="680"/>
        <w:jc w:val="both"/>
      </w:pPr>
      <w:bookmarkStart w:id="40" w:name="bookmark40"/>
      <w:bookmarkEnd w:id="40"/>
      <w:r>
        <w:t>То же действие, повлекшее по неосторожности смерть человека либо причинение тяжкого и</w:t>
      </w:r>
      <w:r>
        <w:t>ли менее тяжкого телесного повреждения, -</w:t>
      </w:r>
    </w:p>
    <w:p w:rsidR="00113D51" w:rsidRDefault="00CA2E66">
      <w:pPr>
        <w:pStyle w:val="1"/>
        <w:ind w:firstLine="680"/>
        <w:jc w:val="both"/>
      </w:pPr>
      <w:r>
        <w:t>наказывается арестом, или ограничением свободы на срок до пяти лет, или лишением свободы на срок от трех до десяти лет.</w:t>
      </w:r>
    </w:p>
    <w:p w:rsidR="00113D51" w:rsidRDefault="00CA2E66">
      <w:pPr>
        <w:pStyle w:val="1"/>
        <w:spacing w:after="220"/>
        <w:ind w:firstLine="680"/>
        <w:jc w:val="both"/>
      </w:pPr>
      <w:r>
        <w:t xml:space="preserve">Примечание. Ущербом в значительном размере в настоящей статье признается размер (ущерб) на </w:t>
      </w:r>
      <w:r>
        <w:t>сумму, в сорок и более раз превышающую размер базовой величины, установленный на день совершения преступления.</w:t>
      </w:r>
    </w:p>
    <w:p w:rsidR="00113D51" w:rsidRDefault="00CA2E66">
      <w:pPr>
        <w:pStyle w:val="11"/>
        <w:keepNext/>
        <w:keepLines/>
        <w:ind w:firstLine="600"/>
        <w:jc w:val="both"/>
      </w:pPr>
      <w:bookmarkStart w:id="41" w:name="bookmark41"/>
      <w:bookmarkStart w:id="42" w:name="bookmark42"/>
      <w:bookmarkStart w:id="43" w:name="bookmark43"/>
      <w:r>
        <w:lastRenderedPageBreak/>
        <w:t>Статья 342. Организация и подготовка действий, грубо нарушающих общественный порядок, либо активное участие в них</w:t>
      </w:r>
      <w:bookmarkEnd w:id="41"/>
      <w:bookmarkEnd w:id="42"/>
      <w:bookmarkEnd w:id="43"/>
    </w:p>
    <w:p w:rsidR="00113D51" w:rsidRDefault="00CA2E66">
      <w:pPr>
        <w:pStyle w:val="1"/>
        <w:numPr>
          <w:ilvl w:val="0"/>
          <w:numId w:val="7"/>
        </w:numPr>
        <w:tabs>
          <w:tab w:val="left" w:pos="914"/>
        </w:tabs>
        <w:ind w:firstLine="600"/>
        <w:jc w:val="both"/>
      </w:pPr>
      <w:bookmarkStart w:id="44" w:name="bookmark44"/>
      <w:bookmarkEnd w:id="44"/>
      <w:r>
        <w:t>Организация групповых действий,</w:t>
      </w:r>
      <w:r>
        <w:t xml:space="preserve">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w:t>
      </w:r>
      <w:r>
        <w:t>и признаков более тяжкого преступления -</w:t>
      </w:r>
    </w:p>
    <w:p w:rsidR="00113D51" w:rsidRDefault="00CA2E66" w:rsidP="00232D3C">
      <w:pPr>
        <w:pStyle w:val="1"/>
        <w:ind w:firstLine="600"/>
        <w:jc w:val="both"/>
      </w:pPr>
      <w:r>
        <w:t>наказываются арестом, или ограничением свободы на срок от двух до пяти лет, или лишением свободы на срок до четырех лет.</w:t>
      </w:r>
    </w:p>
    <w:p w:rsidR="00113D51" w:rsidRDefault="00CA2E66">
      <w:pPr>
        <w:spacing w:line="1" w:lineRule="exac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0" fillcolor="#FEFEFE" stroked="f"/>
            </w:pict>
          </mc:Fallback>
        </mc:AlternateContent>
      </w:r>
    </w:p>
    <w:p w:rsidR="00113D51" w:rsidRDefault="00CA2E66">
      <w:pPr>
        <w:pStyle w:val="1"/>
        <w:numPr>
          <w:ilvl w:val="0"/>
          <w:numId w:val="7"/>
        </w:numPr>
        <w:tabs>
          <w:tab w:val="left" w:pos="889"/>
        </w:tabs>
        <w:ind w:firstLine="720"/>
        <w:jc w:val="both"/>
      </w:pPr>
      <w:bookmarkStart w:id="45" w:name="bookmark45"/>
      <w:bookmarkEnd w:id="45"/>
      <w:r>
        <w:t>Обучение или иная подготовка лиц для участия в групповых действиях, грубо нарушающих общест</w:t>
      </w:r>
      <w:r>
        <w:t xml:space="preserve">венный порядок, а равно финансирование или иное материальное обеспечение такой деятельности при отсутствии признаков более тяжкого преступления </w:t>
      </w:r>
      <w:r>
        <w:rPr>
          <w:color w:val="3B3B3B"/>
        </w:rPr>
        <w:t>-</w:t>
      </w:r>
    </w:p>
    <w:p w:rsidR="00113D51" w:rsidRDefault="00CA2E66">
      <w:pPr>
        <w:pStyle w:val="1"/>
        <w:spacing w:after="240"/>
        <w:ind w:firstLine="720"/>
        <w:jc w:val="both"/>
      </w:pPr>
      <w:r>
        <w:t>наказываются арестом или лишением свободы на срок до трех лет.</w:t>
      </w:r>
    </w:p>
    <w:p w:rsidR="00113D51" w:rsidRDefault="00CA2E66">
      <w:pPr>
        <w:pStyle w:val="1"/>
        <w:spacing w:after="240"/>
        <w:ind w:firstLine="720"/>
        <w:jc w:val="both"/>
      </w:pPr>
      <w:r>
        <w:rPr>
          <w:b/>
          <w:bCs/>
        </w:rPr>
        <w:t>Статья 342</w:t>
      </w:r>
      <w:r w:rsidR="00183018" w:rsidRPr="00183018">
        <w:rPr>
          <w:b/>
          <w:bCs/>
          <w:sz w:val="40"/>
          <w:vertAlign w:val="superscript"/>
        </w:rPr>
        <w:t>²</w:t>
      </w:r>
      <w:r>
        <w:rPr>
          <w:b/>
          <w:bCs/>
        </w:rPr>
        <w:t xml:space="preserve">. Неоднократное нарушение порядка </w:t>
      </w:r>
      <w:r>
        <w:rPr>
          <w:b/>
          <w:bCs/>
        </w:rPr>
        <w:t>организации или проведения массовых мероприятий</w:t>
      </w:r>
    </w:p>
    <w:p w:rsidR="00113D51" w:rsidRDefault="00CA2E66">
      <w:pPr>
        <w:pStyle w:val="1"/>
        <w:ind w:firstLine="720"/>
        <w:jc w:val="both"/>
      </w:pPr>
      <w: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w:t>
      </w:r>
      <w:r>
        <w:t>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(нарушение порядка организации или проведения массовых мероприятий), если это деяние совер</w:t>
      </w:r>
      <w:r>
        <w:t>шено неоднократно, -</w:t>
      </w:r>
    </w:p>
    <w:p w:rsidR="00113D51" w:rsidRDefault="00CA2E66">
      <w:pPr>
        <w:pStyle w:val="1"/>
        <w:ind w:firstLine="720"/>
        <w:jc w:val="both"/>
      </w:pPr>
      <w:r>
        <w:t>наказывается арестом, или ограничением свободы на срок до трех лет, или лишением свободы на тот же срок.</w:t>
      </w:r>
    </w:p>
    <w:p w:rsidR="00113D51" w:rsidRDefault="00183018">
      <w:pPr>
        <w:pStyle w:val="1"/>
        <w:spacing w:after="320"/>
        <w:ind w:firstLine="780"/>
        <w:jc w:val="both"/>
      </w:pPr>
      <w:r>
        <w:t>Примечание. Для целей</w:t>
      </w:r>
      <w:r w:rsidR="00CA2E66">
        <w:t xml:space="preserve"> настоящей статьи деяние признается совершенным лицом неоднократно, если это лицо дважды в течение одного го</w:t>
      </w:r>
      <w:r w:rsidR="00CA2E66">
        <w:t>да подвергалось административному взысканию за совершение административных правонарушений, предусмотренных статьей 24.23 Кодекса Республики Беларусь об административных правонарушениях, и в течение года после наложения второго административного взыскания з</w:t>
      </w:r>
      <w:r w:rsidR="00CA2E66">
        <w:t>а такие деяния вновь нарушило порядок организации или проведения массовых мероприятий.</w:t>
      </w:r>
    </w:p>
    <w:p w:rsidR="00183018" w:rsidRDefault="00CA2E66" w:rsidP="00183018">
      <w:pPr>
        <w:pStyle w:val="1"/>
        <w:spacing w:after="240"/>
        <w:ind w:firstLine="780"/>
        <w:jc w:val="both"/>
        <w:rPr>
          <w:b/>
          <w:bCs/>
        </w:rPr>
      </w:pPr>
      <w:bookmarkStart w:id="46" w:name="bookmark46"/>
      <w:r>
        <w:rPr>
          <w:b/>
          <w:bCs/>
        </w:rP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bookmarkEnd w:id="46"/>
    </w:p>
    <w:p w:rsidR="00ED777E" w:rsidRDefault="00ED777E" w:rsidP="00ED777E">
      <w:pPr>
        <w:pStyle w:val="1"/>
        <w:jc w:val="both"/>
      </w:pPr>
      <w:r>
        <w:t>1.</w:t>
      </w:r>
      <w: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w:t>
      </w:r>
      <w:r>
        <w:lastRenderedPageBreak/>
        <w:t xml:space="preserve">при отсутствии признаков более тяжкого преступления </w:t>
      </w:r>
      <w:r>
        <w:t>–</w:t>
      </w:r>
      <w:r>
        <w:t xml:space="preserve"> </w:t>
      </w:r>
    </w:p>
    <w:p w:rsidR="00ED777E" w:rsidRDefault="00ED777E" w:rsidP="00ED777E">
      <w:pPr>
        <w:pStyle w:val="1"/>
        <w:spacing w:after="240"/>
        <w:jc w:val="both"/>
        <w:rPr>
          <w:b/>
          <w:bCs/>
        </w:rPr>
      </w:pPr>
      <w:r>
        <w:t>наказываются ограничением свободы на срок до пяти лет или лишением свободы на срок до шести лет.</w:t>
      </w:r>
    </w:p>
    <w:p w:rsidR="00113D51" w:rsidRDefault="00CA2E66" w:rsidP="00ED777E">
      <w:pPr>
        <w:pStyle w:val="1"/>
        <w:jc w:val="both"/>
      </w:pPr>
      <w:r>
        <w:rPr>
          <w:noProof/>
          <w:lang w:bidi="ar-SA"/>
        </w:rPr>
        <mc:AlternateContent>
          <mc:Choice Requires="wps">
            <w:drawing>
              <wp:anchor distT="0" distB="0" distL="114300" distR="114300" simplePos="0" relativeHeight="251658752" behindDoc="1" locked="0" layoutInCell="1" allowOverlap="1" wp14:anchorId="17EDDFE6" wp14:editId="1BB3426A">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9" fillcolor="#FEFEFE" stroked="f"/>
            </w:pict>
          </mc:Fallback>
        </mc:AlternateContent>
      </w:r>
      <w:bookmarkStart w:id="47" w:name="bookmark47"/>
      <w:bookmarkEnd w:id="47"/>
      <w:r w:rsidR="00ED777E">
        <w:t>2.</w:t>
      </w:r>
      <w:r>
        <w:t>П</w:t>
      </w:r>
      <w:r>
        <w:t>риз</w:t>
      </w:r>
      <w:r>
        <w:t xml:space="preserve">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w:t>
      </w:r>
      <w:r>
        <w:t xml:space="preserve">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r>
        <w:rPr>
          <w:color w:val="000000"/>
        </w:rPr>
        <w:t>-</w:t>
      </w:r>
    </w:p>
    <w:p w:rsidR="00113D51" w:rsidRDefault="00CA2E66">
      <w:pPr>
        <w:pStyle w:val="1"/>
        <w:ind w:firstLine="600"/>
        <w:jc w:val="both"/>
      </w:pPr>
      <w:r>
        <w:t>наказываются лишением свободы на срок от трех до десяти лет.</w:t>
      </w:r>
    </w:p>
    <w:p w:rsidR="00113D51" w:rsidRDefault="00ED777E" w:rsidP="00ED777E">
      <w:pPr>
        <w:pStyle w:val="1"/>
        <w:tabs>
          <w:tab w:val="left" w:pos="908"/>
        </w:tabs>
        <w:jc w:val="both"/>
      </w:pPr>
      <w:bookmarkStart w:id="48" w:name="bookmark48"/>
      <w:bookmarkEnd w:id="48"/>
      <w:r>
        <w:t>3.</w:t>
      </w:r>
      <w:r w:rsidR="00CA2E66">
        <w:t>Д</w:t>
      </w:r>
      <w:r w:rsidR="00CA2E66">
        <w:t>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w:t>
      </w:r>
      <w:r w:rsidR="00CA2E66">
        <w:t xml:space="preserve">твия, </w:t>
      </w:r>
      <w:r w:rsidR="00CA2E66">
        <w:rPr>
          <w:color w:val="000000"/>
        </w:rPr>
        <w:t>-</w:t>
      </w:r>
    </w:p>
    <w:p w:rsidR="00113D51" w:rsidRDefault="00CA2E66">
      <w:pPr>
        <w:pStyle w:val="1"/>
        <w:spacing w:after="220"/>
        <w:ind w:firstLine="660"/>
        <w:jc w:val="both"/>
      </w:pPr>
      <w:r>
        <w:t>наказываются лишением свободы на срок от четырех до двенадцати лет.</w:t>
      </w:r>
    </w:p>
    <w:p w:rsidR="00113D51" w:rsidRDefault="00ED777E">
      <w:pPr>
        <w:pStyle w:val="11"/>
        <w:keepNext/>
        <w:keepLines/>
        <w:ind w:firstLine="660"/>
        <w:jc w:val="both"/>
      </w:pPr>
      <w:bookmarkStart w:id="49" w:name="bookmark49"/>
      <w:bookmarkStart w:id="50" w:name="bookmark50"/>
      <w:bookmarkStart w:id="51" w:name="bookmark51"/>
      <w:r>
        <w:rPr>
          <w:color w:val="3B3B3B"/>
        </w:rPr>
        <w:t xml:space="preserve">Статья 361¹. </w:t>
      </w:r>
      <w:r w:rsidR="00CA2E66">
        <w:rPr>
          <w:color w:val="3B3B3B"/>
        </w:rPr>
        <w:t xml:space="preserve">Создание экстремистского формирования </w:t>
      </w:r>
      <w:r w:rsidR="00CA2E66">
        <w:t xml:space="preserve">либо </w:t>
      </w:r>
      <w:r w:rsidR="00CA2E66">
        <w:rPr>
          <w:color w:val="3B3B3B"/>
        </w:rPr>
        <w:t xml:space="preserve">участие </w:t>
      </w:r>
      <w:r w:rsidR="00CA2E66">
        <w:t xml:space="preserve">в </w:t>
      </w:r>
      <w:r w:rsidR="00CA2E66">
        <w:rPr>
          <w:color w:val="3B3B3B"/>
        </w:rPr>
        <w:t>нем</w:t>
      </w:r>
      <w:bookmarkEnd w:id="49"/>
      <w:bookmarkEnd w:id="50"/>
      <w:bookmarkEnd w:id="51"/>
    </w:p>
    <w:p w:rsidR="00113D51" w:rsidRDefault="00CA2E66">
      <w:pPr>
        <w:pStyle w:val="1"/>
        <w:numPr>
          <w:ilvl w:val="0"/>
          <w:numId w:val="9"/>
        </w:numPr>
        <w:tabs>
          <w:tab w:val="left" w:pos="894"/>
        </w:tabs>
        <w:ind w:firstLine="660"/>
        <w:jc w:val="both"/>
      </w:pPr>
      <w:bookmarkStart w:id="52" w:name="bookmark52"/>
      <w:bookmarkEnd w:id="52"/>
      <w:r>
        <w:t>Создание экстремистского формирования, а ра</w:t>
      </w:r>
      <w:r w:rsidR="00232D3C">
        <w:t>вно формирования, деятельность</w:t>
      </w:r>
      <w:r>
        <w:t xml:space="preserve"> которого направлена на реабилитаци</w:t>
      </w:r>
      <w:r>
        <w:t xml:space="preserve">ю нацизма, либо руководство таким формированием или входящим в него структурным подразделением </w:t>
      </w:r>
      <w:r>
        <w:rPr>
          <w:color w:val="3B3B3B"/>
        </w:rPr>
        <w:t>-</w:t>
      </w:r>
    </w:p>
    <w:p w:rsidR="00113D51" w:rsidRDefault="00CA2E66">
      <w:pPr>
        <w:pStyle w:val="1"/>
        <w:ind w:firstLine="660"/>
        <w:jc w:val="both"/>
      </w:pPr>
      <w:r>
        <w:t>наказываются ограничением свободы на срок до пяти лет или лишением свободы на срок от трех до семи лет.</w:t>
      </w:r>
    </w:p>
    <w:p w:rsidR="00113D51" w:rsidRDefault="00CA2E66">
      <w:pPr>
        <w:pStyle w:val="1"/>
        <w:numPr>
          <w:ilvl w:val="0"/>
          <w:numId w:val="9"/>
        </w:numPr>
        <w:tabs>
          <w:tab w:val="left" w:pos="889"/>
        </w:tabs>
        <w:ind w:firstLine="660"/>
        <w:jc w:val="both"/>
      </w:pPr>
      <w:bookmarkStart w:id="53" w:name="bookmark53"/>
      <w:bookmarkEnd w:id="53"/>
      <w:r>
        <w:t xml:space="preserve">Те же деяния, совершенные повторно либо должностным лицом с использованием своих служебных полномочий, </w:t>
      </w:r>
      <w:r>
        <w:rPr>
          <w:color w:val="3B3B3B"/>
        </w:rPr>
        <w:t>-</w:t>
      </w:r>
    </w:p>
    <w:p w:rsidR="00113D51" w:rsidRDefault="00CA2E66">
      <w:pPr>
        <w:pStyle w:val="1"/>
        <w:ind w:firstLine="660"/>
        <w:jc w:val="both"/>
      </w:pPr>
      <w:r>
        <w:t>наказываются ограничением свободы на срок от трех до пяти лет или лишением свободы на срок от шести до десяти лет.</w:t>
      </w:r>
    </w:p>
    <w:p w:rsidR="00113D51" w:rsidRDefault="00CA2E66">
      <w:pPr>
        <w:pStyle w:val="1"/>
        <w:numPr>
          <w:ilvl w:val="0"/>
          <w:numId w:val="9"/>
        </w:numPr>
        <w:tabs>
          <w:tab w:val="left" w:pos="894"/>
        </w:tabs>
        <w:ind w:firstLine="660"/>
        <w:jc w:val="both"/>
      </w:pPr>
      <w:bookmarkStart w:id="54" w:name="bookmark54"/>
      <w:bookmarkEnd w:id="54"/>
      <w:r>
        <w:t>Вхождение лица в состав экстремистск</w:t>
      </w:r>
      <w:r>
        <w:t xml:space="preserve">ого формирования в целях совершения преступления экстремистской направленности (участие в экстремистском формировании) </w:t>
      </w:r>
      <w:r>
        <w:rPr>
          <w:color w:val="5F5F5F"/>
        </w:rPr>
        <w:t>-.</w:t>
      </w:r>
    </w:p>
    <w:p w:rsidR="00113D51" w:rsidRDefault="00CA2E66">
      <w:pPr>
        <w:pStyle w:val="1"/>
        <w:ind w:firstLine="660"/>
        <w:jc w:val="both"/>
      </w:pPr>
      <w:r>
        <w:t>наказывается ограничением свободы на срок до четырех лет или лишением свободы на срок от двух до шести лет.</w:t>
      </w:r>
    </w:p>
    <w:p w:rsidR="00113D51" w:rsidRDefault="00CA2E66">
      <w:pPr>
        <w:pStyle w:val="1"/>
        <w:ind w:firstLine="600"/>
        <w:jc w:val="both"/>
      </w:pPr>
      <w:r>
        <w:t>Примечания:</w:t>
      </w:r>
    </w:p>
    <w:p w:rsidR="00113D51" w:rsidRDefault="00CA2E66">
      <w:pPr>
        <w:pStyle w:val="1"/>
        <w:numPr>
          <w:ilvl w:val="0"/>
          <w:numId w:val="10"/>
        </w:numPr>
        <w:tabs>
          <w:tab w:val="left" w:pos="970"/>
        </w:tabs>
        <w:ind w:firstLine="660"/>
        <w:jc w:val="both"/>
      </w:pPr>
      <w:bookmarkStart w:id="55" w:name="bookmark55"/>
      <w:bookmarkEnd w:id="55"/>
      <w:r>
        <w:t xml:space="preserve">Лицо </w:t>
      </w:r>
      <w:r>
        <w:t>освобождается от уголовной ответственности по настоящей статье и статьям 361</w:t>
      </w:r>
      <w:r>
        <w:rPr>
          <w:vertAlign w:val="superscript"/>
        </w:rPr>
        <w:t>4</w:t>
      </w:r>
      <w:r>
        <w:t xml:space="preserve"> и 361</w:t>
      </w:r>
      <w:r>
        <w:rPr>
          <w:vertAlign w:val="superscript"/>
        </w:rPr>
        <w:t>5</w:t>
      </w:r>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w:t>
      </w:r>
      <w:r>
        <w:t>законодательством к экстремистской деятельности.</w:t>
      </w:r>
    </w:p>
    <w:p w:rsidR="00113D51" w:rsidRDefault="00CA2E66">
      <w:pPr>
        <w:pStyle w:val="1"/>
        <w:numPr>
          <w:ilvl w:val="0"/>
          <w:numId w:val="10"/>
        </w:numPr>
        <w:tabs>
          <w:tab w:val="left" w:pos="1042"/>
        </w:tabs>
        <w:spacing w:after="220"/>
        <w:ind w:firstLine="660"/>
        <w:jc w:val="both"/>
      </w:pPr>
      <w:bookmarkStart w:id="56" w:name="bookmark56"/>
      <w:bookmarkEnd w:id="56"/>
      <w:r>
        <w:t xml:space="preserve">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w:t>
      </w:r>
      <w:r>
        <w:t>а равно иное преступление, предусмотренное настоящим Кодексом, совершенное по мотивам расовой, национальной, религиозной</w:t>
      </w:r>
      <w:r w:rsidR="005067D2">
        <w:t xml:space="preserve"> </w:t>
      </w:r>
      <w:r>
        <w:t>вражды или розни, политической или идеологической вражды либо по мотивам вражды или розни в отношении какой-либо социальной группы.</w:t>
      </w:r>
    </w:p>
    <w:p w:rsidR="00232D3C" w:rsidRDefault="00232D3C">
      <w:pPr>
        <w:pStyle w:val="1"/>
        <w:spacing w:after="220"/>
        <w:ind w:firstLine="560"/>
        <w:rPr>
          <w:b/>
          <w:bCs/>
        </w:rPr>
      </w:pPr>
    </w:p>
    <w:p w:rsidR="00113D51" w:rsidRDefault="00CA2E66">
      <w:pPr>
        <w:pStyle w:val="1"/>
        <w:spacing w:after="220"/>
        <w:ind w:firstLine="560"/>
      </w:pPr>
      <w:bookmarkStart w:id="57" w:name="_GoBack"/>
      <w:bookmarkEnd w:id="57"/>
      <w:r>
        <w:rPr>
          <w:b/>
          <w:bCs/>
        </w:rPr>
        <w:lastRenderedPageBreak/>
        <w:t>Ста</w:t>
      </w:r>
      <w:r>
        <w:rPr>
          <w:b/>
          <w:bCs/>
        </w:rPr>
        <w:t>тья 361</w:t>
      </w:r>
      <w:r>
        <w:rPr>
          <w:b/>
          <w:bCs/>
          <w:vertAlign w:val="superscript"/>
        </w:rPr>
        <w:t>4</w:t>
      </w:r>
      <w:r>
        <w:rPr>
          <w:b/>
          <w:bCs/>
        </w:rPr>
        <w:t>. Содействие экстремистской деятельности</w:t>
      </w:r>
    </w:p>
    <w:p w:rsidR="00113D51" w:rsidRDefault="00CA2E66">
      <w:pPr>
        <w:pStyle w:val="1"/>
        <w:numPr>
          <w:ilvl w:val="0"/>
          <w:numId w:val="11"/>
        </w:numPr>
        <w:tabs>
          <w:tab w:val="left" w:pos="944"/>
        </w:tabs>
        <w:ind w:firstLine="560"/>
        <w:jc w:val="both"/>
      </w:pPr>
      <w:bookmarkStart w:id="58" w:name="bookmark57"/>
      <w:bookmarkEnd w:id="58"/>
      <w:r>
        <w:t>Вербовка, иное вовлечение лица в экстремистскую деятельность, обучение, а равно иное содействие экстремистской деятельности -</w:t>
      </w:r>
    </w:p>
    <w:p w:rsidR="00113D51" w:rsidRDefault="00CA2E66">
      <w:pPr>
        <w:pStyle w:val="1"/>
        <w:ind w:firstLine="560"/>
        <w:jc w:val="both"/>
      </w:pPr>
      <w:r>
        <w:t xml:space="preserve">наказываются ограничением свободы на срок до четырех лет или лишением свободы на </w:t>
      </w:r>
      <w:r>
        <w:t>срок от двух до шести лет.</w:t>
      </w:r>
    </w:p>
    <w:p w:rsidR="00113D51" w:rsidRDefault="00CA2E66">
      <w:pPr>
        <w:pStyle w:val="1"/>
        <w:numPr>
          <w:ilvl w:val="0"/>
          <w:numId w:val="11"/>
        </w:numPr>
        <w:tabs>
          <w:tab w:val="left" w:pos="944"/>
        </w:tabs>
        <w:ind w:firstLine="560"/>
        <w:jc w:val="both"/>
      </w:pPr>
      <w:bookmarkStart w:id="59" w:name="bookmark58"/>
      <w:bookmarkEnd w:id="59"/>
      <w:r>
        <w:t xml:space="preserve">Те же действия, совершенные повторно, либо группой </w:t>
      </w:r>
      <w:r>
        <w:rPr>
          <w:color w:val="000000"/>
        </w:rPr>
        <w:t xml:space="preserve">лиц </w:t>
      </w:r>
      <w:r>
        <w:t>по предварительному сговору, либо должностным лицом с использованием своих служебных полномочий, -</w:t>
      </w:r>
    </w:p>
    <w:p w:rsidR="00113D51" w:rsidRDefault="00CA2E66">
      <w:pPr>
        <w:pStyle w:val="1"/>
        <w:spacing w:after="220"/>
        <w:ind w:firstLine="560"/>
        <w:jc w:val="both"/>
      </w:pPr>
      <w:r>
        <w:t xml:space="preserve">наказываются ограничением свободы на срок от двух до пяти лет или лишением </w:t>
      </w:r>
      <w:r>
        <w:t xml:space="preserve">свободы </w:t>
      </w:r>
      <w:r>
        <w:rPr>
          <w:color w:val="000000"/>
        </w:rPr>
        <w:t xml:space="preserve">на </w:t>
      </w:r>
      <w:r>
        <w:t>срок от трех до семи лет.</w:t>
      </w:r>
    </w:p>
    <w:sectPr w:rsidR="00113D51" w:rsidSect="00232D3C">
      <w:type w:val="continuous"/>
      <w:pgSz w:w="11900" w:h="16840"/>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66" w:rsidRDefault="00CA2E66">
      <w:r>
        <w:separator/>
      </w:r>
    </w:p>
  </w:endnote>
  <w:endnote w:type="continuationSeparator" w:id="0">
    <w:p w:rsidR="00CA2E66" w:rsidRDefault="00CA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66" w:rsidRDefault="00CA2E66"/>
  </w:footnote>
  <w:footnote w:type="continuationSeparator" w:id="0">
    <w:p w:rsidR="00CA2E66" w:rsidRDefault="00CA2E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6E4B"/>
    <w:multiLevelType w:val="multilevel"/>
    <w:tmpl w:val="FF4E1AAC"/>
    <w:lvl w:ilvl="0">
      <w:start w:val="2"/>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40F22"/>
    <w:multiLevelType w:val="multilevel"/>
    <w:tmpl w:val="9162C932"/>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D4129"/>
    <w:multiLevelType w:val="multilevel"/>
    <w:tmpl w:val="F4EA3F4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74D54"/>
    <w:multiLevelType w:val="hybridMultilevel"/>
    <w:tmpl w:val="CE202ED6"/>
    <w:lvl w:ilvl="0" w:tplc="3620F25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30381031"/>
    <w:multiLevelType w:val="hybridMultilevel"/>
    <w:tmpl w:val="6B7CF324"/>
    <w:lvl w:ilvl="0" w:tplc="C4EE6A6E">
      <w:start w:val="1"/>
      <w:numFmt w:val="decimal"/>
      <w:lvlText w:val="%1."/>
      <w:lvlJc w:val="left"/>
      <w:pPr>
        <w:ind w:left="1275" w:hanging="49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2F23D5A"/>
    <w:multiLevelType w:val="multilevel"/>
    <w:tmpl w:val="AD1A6286"/>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F1E43"/>
    <w:multiLevelType w:val="multilevel"/>
    <w:tmpl w:val="3FC0365A"/>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C1321"/>
    <w:multiLevelType w:val="multilevel"/>
    <w:tmpl w:val="0C5C8FDA"/>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433AC6"/>
    <w:multiLevelType w:val="multilevel"/>
    <w:tmpl w:val="E6BA308A"/>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B1749"/>
    <w:multiLevelType w:val="multilevel"/>
    <w:tmpl w:val="F84AB3A4"/>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B2C70"/>
    <w:multiLevelType w:val="hybridMultilevel"/>
    <w:tmpl w:val="15026E10"/>
    <w:lvl w:ilvl="0" w:tplc="F120F37C">
      <w:start w:val="1"/>
      <w:numFmt w:val="decimal"/>
      <w:lvlText w:val="%1."/>
      <w:lvlJc w:val="left"/>
      <w:pPr>
        <w:ind w:left="960" w:hanging="360"/>
      </w:pPr>
      <w:rPr>
        <w:rFonts w:hint="default"/>
        <w:b w:val="0"/>
        <w:color w:val="3B3B3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2BB4B6F"/>
    <w:multiLevelType w:val="multilevel"/>
    <w:tmpl w:val="6C0C9A52"/>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D5082F"/>
    <w:multiLevelType w:val="multilevel"/>
    <w:tmpl w:val="3FCE4388"/>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3D565F"/>
    <w:multiLevelType w:val="multilevel"/>
    <w:tmpl w:val="A9F0F5F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
  </w:num>
  <w:num w:numId="4">
    <w:abstractNumId w:val="13"/>
  </w:num>
  <w:num w:numId="5">
    <w:abstractNumId w:val="8"/>
  </w:num>
  <w:num w:numId="6">
    <w:abstractNumId w:val="6"/>
  </w:num>
  <w:num w:numId="7">
    <w:abstractNumId w:val="5"/>
  </w:num>
  <w:num w:numId="8">
    <w:abstractNumId w:val="0"/>
  </w:num>
  <w:num w:numId="9">
    <w:abstractNumId w:val="7"/>
  </w:num>
  <w:num w:numId="10">
    <w:abstractNumId w:val="2"/>
  </w:num>
  <w:num w:numId="11">
    <w:abstractNumId w:val="12"/>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51"/>
    <w:rsid w:val="00113D51"/>
    <w:rsid w:val="00183018"/>
    <w:rsid w:val="00232D3C"/>
    <w:rsid w:val="005067D2"/>
    <w:rsid w:val="00756929"/>
    <w:rsid w:val="00CA2E66"/>
    <w:rsid w:val="00ED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4584A-8443-4517-A447-DB31FE65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1A1A1A"/>
      <w:sz w:val="28"/>
      <w:szCs w:val="28"/>
      <w:u w:val="none"/>
      <w:shd w:val="clear" w:color="auto" w:fill="FFFFFF"/>
    </w:rPr>
  </w:style>
  <w:style w:type="character" w:customStyle="1" w:styleId="4">
    <w:name w:val="Основной текст (4)_"/>
    <w:basedOn w:val="a0"/>
    <w:link w:val="40"/>
    <w:rPr>
      <w:rFonts w:ascii="Arial" w:eastAsia="Arial" w:hAnsi="Arial" w:cs="Arial"/>
      <w:b/>
      <w:bCs/>
      <w:i w:val="0"/>
      <w:iCs w:val="0"/>
      <w:smallCaps w:val="0"/>
      <w:strike w:val="0"/>
      <w:color w:val="1A1A1A"/>
      <w:sz w:val="26"/>
      <w:szCs w:val="26"/>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color w:val="1A1A1A"/>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1A1A1A"/>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1A1A1A"/>
      <w:sz w:val="28"/>
      <w:szCs w:val="28"/>
      <w:u w:val="none"/>
      <w:shd w:val="clear" w:color="auto" w:fill="auto"/>
    </w:rPr>
  </w:style>
  <w:style w:type="paragraph" w:customStyle="1" w:styleId="a4">
    <w:name w:val="Сноска"/>
    <w:basedOn w:val="a"/>
    <w:link w:val="a3"/>
    <w:pPr>
      <w:ind w:firstLine="620"/>
    </w:pPr>
    <w:rPr>
      <w:rFonts w:ascii="Times New Roman" w:eastAsia="Times New Roman" w:hAnsi="Times New Roman" w:cs="Times New Roman"/>
      <w:color w:val="1A1A1A"/>
      <w:sz w:val="28"/>
      <w:szCs w:val="28"/>
      <w:shd w:val="clear" w:color="auto" w:fill="FFFFFF"/>
    </w:rPr>
  </w:style>
  <w:style w:type="paragraph" w:customStyle="1" w:styleId="40">
    <w:name w:val="Основной текст (4)"/>
    <w:basedOn w:val="a"/>
    <w:link w:val="4"/>
    <w:pPr>
      <w:spacing w:after="110" w:line="226" w:lineRule="auto"/>
      <w:ind w:left="10"/>
      <w:jc w:val="center"/>
    </w:pPr>
    <w:rPr>
      <w:rFonts w:ascii="Arial" w:eastAsia="Arial" w:hAnsi="Arial" w:cs="Arial"/>
      <w:b/>
      <w:bCs/>
      <w:color w:val="1A1A1A"/>
      <w:sz w:val="26"/>
      <w:szCs w:val="26"/>
    </w:rPr>
  </w:style>
  <w:style w:type="paragraph" w:customStyle="1" w:styleId="20">
    <w:name w:val="Основной текст (2)"/>
    <w:basedOn w:val="a"/>
    <w:link w:val="2"/>
    <w:pPr>
      <w:spacing w:line="247" w:lineRule="auto"/>
      <w:jc w:val="center"/>
    </w:pPr>
    <w:rPr>
      <w:rFonts w:ascii="Arial" w:eastAsia="Arial" w:hAnsi="Arial" w:cs="Arial"/>
      <w:sz w:val="17"/>
      <w:szCs w:val="17"/>
    </w:rPr>
  </w:style>
  <w:style w:type="paragraph" w:customStyle="1" w:styleId="30">
    <w:name w:val="Основной текст (3)"/>
    <w:basedOn w:val="a"/>
    <w:link w:val="3"/>
    <w:pPr>
      <w:spacing w:after="80"/>
      <w:ind w:left="140"/>
      <w:jc w:val="center"/>
    </w:pPr>
    <w:rPr>
      <w:rFonts w:ascii="Arial" w:eastAsia="Arial" w:hAnsi="Arial" w:cs="Arial"/>
      <w:b/>
      <w:bCs/>
      <w:color w:val="1A1A1A"/>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color w:val="1A1A1A"/>
      <w:sz w:val="28"/>
      <w:szCs w:val="28"/>
    </w:rPr>
  </w:style>
  <w:style w:type="paragraph" w:customStyle="1" w:styleId="50">
    <w:name w:val="Основной текст (5)"/>
    <w:basedOn w:val="a"/>
    <w:link w:val="5"/>
    <w:rPr>
      <w:rFonts w:ascii="Times New Roman" w:eastAsia="Times New Roman" w:hAnsi="Times New Roman" w:cs="Times New Roman"/>
      <w:sz w:val="17"/>
      <w:szCs w:val="17"/>
    </w:rPr>
  </w:style>
  <w:style w:type="paragraph" w:customStyle="1" w:styleId="11">
    <w:name w:val="Заголовок №1"/>
    <w:basedOn w:val="a"/>
    <w:link w:val="10"/>
    <w:pPr>
      <w:spacing w:after="220"/>
      <w:ind w:firstLine="640"/>
      <w:outlineLvl w:val="0"/>
    </w:pPr>
    <w:rPr>
      <w:rFonts w:ascii="Times New Roman" w:eastAsia="Times New Roman" w:hAnsi="Times New Roman" w:cs="Times New Roman"/>
      <w:b/>
      <w:bCs/>
      <w:color w:val="1A1A1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Инна Синкевич</cp:lastModifiedBy>
  <cp:revision>4</cp:revision>
  <dcterms:created xsi:type="dcterms:W3CDTF">2022-02-11T07:06:00Z</dcterms:created>
  <dcterms:modified xsi:type="dcterms:W3CDTF">2022-02-11T07:37:00Z</dcterms:modified>
</cp:coreProperties>
</file>